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Pr="00FB4191" w:rsidRDefault="00163F4D" w:rsidP="001920C7">
      <w:pPr>
        <w:spacing w:after="0" w:line="240" w:lineRule="auto"/>
        <w:ind w:left="284" w:hanging="851"/>
        <w:jc w:val="right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Приложение 1</w:t>
      </w:r>
    </w:p>
    <w:p w:rsidR="00163F4D" w:rsidRPr="00FB4191" w:rsidRDefault="00163F4D" w:rsidP="001920C7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ПРОЕКТ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163F4D" w:rsidRPr="00FB4191" w:rsidRDefault="0043095B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 СЕЛЬСОВЕТА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C45CCF">
        <w:rPr>
          <w:rFonts w:ascii="Times New Roman" w:hAnsi="Times New Roman"/>
          <w:sz w:val="28"/>
          <w:szCs w:val="28"/>
        </w:rPr>
        <w:t xml:space="preserve">шестого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Р Е Ш Е Н И Е                         </w:t>
      </w:r>
    </w:p>
    <w:p w:rsidR="00163F4D" w:rsidRPr="00FB4191" w:rsidRDefault="00163F4D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D92660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.   12.2020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C45CCF">
        <w:rPr>
          <w:rFonts w:ascii="Times New Roman" w:hAnsi="Times New Roman"/>
          <w:sz w:val="28"/>
          <w:szCs w:val="28"/>
        </w:rPr>
        <w:t>с.</w:t>
      </w:r>
      <w:r w:rsidR="006C2430">
        <w:rPr>
          <w:rFonts w:ascii="Times New Roman" w:hAnsi="Times New Roman"/>
          <w:sz w:val="28"/>
          <w:szCs w:val="28"/>
        </w:rPr>
        <w:t>Лотошное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                             №__</w:t>
      </w:r>
    </w:p>
    <w:p w:rsidR="00163F4D" w:rsidRPr="00FB4191" w:rsidRDefault="00163F4D" w:rsidP="00163F4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«О бюджете </w:t>
      </w:r>
      <w:r w:rsidR="0043095B">
        <w:rPr>
          <w:rFonts w:ascii="Times New Roman" w:hAnsi="Times New Roman"/>
          <w:sz w:val="28"/>
          <w:szCs w:val="28"/>
          <w:lang w:eastAsia="ru-RU"/>
        </w:rPr>
        <w:t>Лотошанского</w:t>
      </w:r>
      <w:r w:rsidR="00C45C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FB4191" w:rsidRDefault="00047A46" w:rsidP="002008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__ .</w:t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A32DA8" w:rsidRPr="00FB4191">
        <w:rPr>
          <w:rFonts w:ascii="Times New Roman" w:hAnsi="Times New Roman"/>
          <w:sz w:val="28"/>
          <w:szCs w:val="28"/>
        </w:rPr>
        <w:t>12.20</w:t>
      </w:r>
      <w:r w:rsidR="00C558FC">
        <w:rPr>
          <w:rFonts w:ascii="Times New Roman" w:hAnsi="Times New Roman"/>
          <w:sz w:val="28"/>
          <w:szCs w:val="28"/>
        </w:rPr>
        <w:t>20</w:t>
      </w:r>
      <w:r w:rsidR="00EE5A74" w:rsidRPr="00FB4191">
        <w:rPr>
          <w:rFonts w:ascii="Times New Roman" w:hAnsi="Times New Roman"/>
          <w:sz w:val="28"/>
          <w:szCs w:val="28"/>
        </w:rPr>
        <w:t xml:space="preserve">г. № </w:t>
      </w:r>
      <w:r w:rsidR="005151E2" w:rsidRPr="00FB4191">
        <w:rPr>
          <w:rFonts w:ascii="Times New Roman" w:hAnsi="Times New Roman"/>
          <w:sz w:val="28"/>
          <w:szCs w:val="28"/>
        </w:rPr>
        <w:t xml:space="preserve">___ </w:t>
      </w:r>
      <w:r w:rsidR="00EE5A74" w:rsidRPr="00FB4191">
        <w:rPr>
          <w:rFonts w:ascii="Times New Roman" w:hAnsi="Times New Roman"/>
          <w:sz w:val="28"/>
          <w:szCs w:val="28"/>
        </w:rPr>
        <w:t>ОЗ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Pr="00FB4191">
        <w:rPr>
          <w:rFonts w:ascii="Times New Roman" w:hAnsi="Times New Roman"/>
          <w:sz w:val="28"/>
          <w:szCs w:val="28"/>
        </w:rPr>
        <w:t xml:space="preserve">г № 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 xml:space="preserve">н 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Совет депутатов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F32E56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</w:t>
      </w:r>
      <w:bookmarkStart w:id="1" w:name="_GoBack"/>
      <w:bookmarkEnd w:id="1"/>
      <w:r w:rsidRPr="00FB4191">
        <w:rPr>
          <w:rFonts w:ascii="Times New Roman" w:hAnsi="Times New Roman"/>
          <w:b/>
          <w:sz w:val="28"/>
          <w:szCs w:val="28"/>
        </w:rPr>
        <w:t>я 1. Основные характер</w:t>
      </w:r>
      <w:r w:rsidR="005704C7" w:rsidRPr="00FB4191">
        <w:rPr>
          <w:rFonts w:ascii="Times New Roman" w:hAnsi="Times New Roman"/>
          <w:b/>
          <w:sz w:val="28"/>
          <w:szCs w:val="28"/>
        </w:rPr>
        <w:t xml:space="preserve">истики бюджета </w:t>
      </w:r>
      <w:r w:rsidR="00BE2193">
        <w:rPr>
          <w:rFonts w:ascii="Times New Roman" w:hAnsi="Times New Roman"/>
          <w:b/>
          <w:sz w:val="28"/>
          <w:szCs w:val="28"/>
        </w:rPr>
        <w:t>Лотошанского</w:t>
      </w:r>
      <w:r w:rsidR="00B16F3C">
        <w:rPr>
          <w:rFonts w:ascii="Times New Roman" w:hAnsi="Times New Roman"/>
          <w:b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8D6AB3"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 w:rsidR="009C3779">
        <w:rPr>
          <w:rFonts w:ascii="Times New Roman" w:hAnsi="Times New Roman"/>
          <w:b/>
          <w:sz w:val="28"/>
          <w:szCs w:val="28"/>
        </w:rPr>
        <w:t xml:space="preserve"> </w:t>
      </w:r>
      <w:r w:rsidR="00793F4A" w:rsidRPr="00FB4191">
        <w:rPr>
          <w:rFonts w:ascii="Times New Roman" w:hAnsi="Times New Roman"/>
          <w:b/>
          <w:sz w:val="28"/>
          <w:szCs w:val="28"/>
        </w:rPr>
        <w:t>на 202</w:t>
      </w:r>
      <w:r w:rsidR="00C558FC">
        <w:rPr>
          <w:rFonts w:ascii="Times New Roman" w:hAnsi="Times New Roman"/>
          <w:b/>
          <w:sz w:val="28"/>
          <w:szCs w:val="28"/>
        </w:rPr>
        <w:t>1</w:t>
      </w:r>
      <w:r w:rsidR="00051286" w:rsidRPr="00FB4191">
        <w:rPr>
          <w:rFonts w:ascii="Times New Roman" w:hAnsi="Times New Roman"/>
          <w:b/>
          <w:sz w:val="28"/>
          <w:szCs w:val="28"/>
        </w:rPr>
        <w:t>год и на плановый период 20</w:t>
      </w:r>
      <w:r w:rsidR="00793F4A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2</w:t>
      </w:r>
      <w:r w:rsidR="00051286" w:rsidRPr="00FB4191">
        <w:rPr>
          <w:rFonts w:ascii="Times New Roman" w:hAnsi="Times New Roman"/>
          <w:b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основные характеристики бюджета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C46F9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 w:rsidR="00163F4D" w:rsidRPr="00FB4191">
        <w:rPr>
          <w:rFonts w:ascii="Times New Roman" w:hAnsi="Times New Roman"/>
          <w:sz w:val="28"/>
          <w:szCs w:val="28"/>
        </w:rPr>
        <w:t>местный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бюджет) на 202</w:t>
      </w:r>
      <w:r w:rsidR="00C558FC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год:</w:t>
      </w:r>
    </w:p>
    <w:p w:rsidR="00047A46" w:rsidRPr="00FB4191" w:rsidRDefault="00047A46" w:rsidP="00F916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1FB4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</w:rPr>
        <w:t xml:space="preserve"> 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</w:t>
      </w:r>
      <w:r w:rsidR="00C558FC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E24075" w:rsidRPr="00FB4191">
        <w:rPr>
          <w:rFonts w:ascii="Times New Roman" w:hAnsi="Times New Roman"/>
          <w:sz w:val="28"/>
          <w:szCs w:val="28"/>
        </w:rPr>
        <w:t>тыс</w:t>
      </w:r>
      <w:r w:rsidRPr="00FB4191">
        <w:rPr>
          <w:rFonts w:ascii="Times New Roman" w:hAnsi="Times New Roman"/>
          <w:sz w:val="28"/>
          <w:szCs w:val="28"/>
        </w:rPr>
        <w:t>. рублей</w:t>
      </w:r>
      <w:r w:rsidR="0004501C" w:rsidRPr="00FB4191">
        <w:rPr>
          <w:rFonts w:ascii="Times New Roman" w:hAnsi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2742,2</w:t>
      </w:r>
      <w:r w:rsidR="000F4878" w:rsidRPr="00FB4191">
        <w:rPr>
          <w:rFonts w:ascii="Times New Roman" w:hAnsi="Times New Roman"/>
          <w:sz w:val="28"/>
          <w:szCs w:val="28"/>
        </w:rPr>
        <w:t xml:space="preserve"> </w:t>
      </w:r>
      <w:r w:rsidR="0004501C" w:rsidRPr="00FB4191">
        <w:rPr>
          <w:rFonts w:ascii="Times New Roman" w:hAnsi="Times New Roman"/>
          <w:sz w:val="28"/>
          <w:szCs w:val="28"/>
        </w:rPr>
        <w:t>тыс.рублей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4419D4" w:rsidRPr="00FB4191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="00051286" w:rsidRPr="00FB4191">
        <w:rPr>
          <w:rFonts w:ascii="Times New Roman" w:hAnsi="Times New Roman"/>
          <w:sz w:val="28"/>
          <w:szCs w:val="28"/>
        </w:rPr>
        <w:t xml:space="preserve">дефицит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8D13F8" w:rsidRPr="00FB4191">
        <w:rPr>
          <w:rFonts w:ascii="Times New Roman" w:hAnsi="Times New Roman"/>
          <w:sz w:val="28"/>
          <w:szCs w:val="28"/>
        </w:rPr>
        <w:t xml:space="preserve"> 0</w:t>
      </w:r>
      <w:r w:rsidR="00163F4D" w:rsidRPr="00FB4191">
        <w:rPr>
          <w:rFonts w:ascii="Times New Roman" w:hAnsi="Times New Roman"/>
          <w:sz w:val="28"/>
          <w:szCs w:val="28"/>
        </w:rPr>
        <w:t xml:space="preserve">,0 </w:t>
      </w:r>
      <w:r w:rsidRPr="00FB4191">
        <w:rPr>
          <w:rFonts w:ascii="Times New Roman" w:hAnsi="Times New Roman"/>
          <w:sz w:val="28"/>
          <w:szCs w:val="28"/>
        </w:rPr>
        <w:t>тыс. рублей.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051286" w:rsidRPr="00FB4191">
        <w:rPr>
          <w:rFonts w:ascii="Times New Roman" w:hAnsi="Times New Roman"/>
          <w:sz w:val="28"/>
          <w:szCs w:val="28"/>
        </w:rPr>
        <w:t xml:space="preserve"> бюджета на </w:t>
      </w:r>
      <w:r w:rsidR="00D852A2" w:rsidRPr="00FB4191">
        <w:rPr>
          <w:rFonts w:ascii="Times New Roman" w:hAnsi="Times New Roman"/>
          <w:sz w:val="28"/>
          <w:szCs w:val="28"/>
        </w:rPr>
        <w:t xml:space="preserve">плановый период </w:t>
      </w:r>
      <w:r w:rsidR="00793F4A" w:rsidRPr="00FB4191">
        <w:rPr>
          <w:rFonts w:ascii="Times New Roman" w:hAnsi="Times New Roman"/>
          <w:sz w:val="28"/>
          <w:szCs w:val="28"/>
        </w:rPr>
        <w:t>202</w:t>
      </w:r>
      <w:r w:rsidR="00C558FC">
        <w:rPr>
          <w:rFonts w:ascii="Times New Roman" w:hAnsi="Times New Roman"/>
          <w:sz w:val="28"/>
          <w:szCs w:val="28"/>
        </w:rPr>
        <w:t>2</w:t>
      </w:r>
      <w:r w:rsidR="00051286" w:rsidRPr="00FB4191">
        <w:rPr>
          <w:rFonts w:ascii="Times New Roman" w:hAnsi="Times New Roman"/>
          <w:sz w:val="28"/>
          <w:szCs w:val="28"/>
        </w:rPr>
        <w:t xml:space="preserve"> год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D852A2" w:rsidRPr="00FB4191">
        <w:rPr>
          <w:rFonts w:ascii="Times New Roman" w:hAnsi="Times New Roman"/>
          <w:sz w:val="28"/>
          <w:szCs w:val="28"/>
        </w:rPr>
        <w:t>ов</w:t>
      </w:r>
      <w:r w:rsidRPr="00FB4191">
        <w:rPr>
          <w:rFonts w:ascii="Times New Roman" w:hAnsi="Times New Roman"/>
          <w:sz w:val="28"/>
          <w:szCs w:val="28"/>
        </w:rPr>
        <w:t>:</w:t>
      </w:r>
    </w:p>
    <w:p w:rsidR="00047A46" w:rsidRPr="00FB4191" w:rsidRDefault="00047A46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lastRenderedPageBreak/>
        <w:t>3280,6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582F3C" w:rsidRPr="00FB4191">
        <w:rPr>
          <w:rFonts w:ascii="Times New Roman" w:hAnsi="Times New Roman"/>
          <w:sz w:val="28"/>
          <w:szCs w:val="28"/>
        </w:rPr>
        <w:t xml:space="preserve">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2346,6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 w:rsidR="0092296D" w:rsidRPr="00FB4191">
        <w:rPr>
          <w:rFonts w:ascii="Times New Roman" w:hAnsi="Times New Roman"/>
          <w:sz w:val="28"/>
          <w:szCs w:val="28"/>
        </w:rPr>
        <w:t xml:space="preserve">кой Федерации, в сумме </w:t>
      </w:r>
      <w:r w:rsidR="001109E3">
        <w:rPr>
          <w:rFonts w:ascii="Times New Roman" w:hAnsi="Times New Roman"/>
          <w:sz w:val="28"/>
          <w:szCs w:val="28"/>
        </w:rPr>
        <w:t>23</w:t>
      </w:r>
      <w:r w:rsidR="00117AD0">
        <w:rPr>
          <w:rFonts w:ascii="Times New Roman" w:hAnsi="Times New Roman"/>
          <w:sz w:val="28"/>
          <w:szCs w:val="28"/>
        </w:rPr>
        <w:t>46</w:t>
      </w:r>
      <w:r w:rsidR="001109E3">
        <w:rPr>
          <w:rFonts w:ascii="Times New Roman" w:hAnsi="Times New Roman"/>
          <w:sz w:val="28"/>
          <w:szCs w:val="28"/>
        </w:rPr>
        <w:t>,6</w:t>
      </w:r>
      <w:r w:rsidR="00582F3C" w:rsidRPr="00FB4191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111,2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</w:t>
      </w:r>
      <w:r w:rsidRPr="00FB4191">
        <w:rPr>
          <w:rFonts w:ascii="Times New Roman" w:hAnsi="Times New Roman"/>
          <w:sz w:val="28"/>
          <w:szCs w:val="28"/>
        </w:rPr>
        <w:t xml:space="preserve">, </w:t>
      </w:r>
      <w:r w:rsidR="00051286" w:rsidRPr="00FB4191">
        <w:rPr>
          <w:rFonts w:ascii="Times New Roman" w:hAnsi="Times New Roman"/>
          <w:sz w:val="28"/>
          <w:szCs w:val="28"/>
        </w:rPr>
        <w:t>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53AE8" w:rsidRPr="00FB4191">
        <w:rPr>
          <w:rFonts w:ascii="Times New Roman" w:hAnsi="Times New Roman"/>
          <w:sz w:val="28"/>
          <w:szCs w:val="28"/>
        </w:rPr>
        <w:t>,</w:t>
      </w:r>
      <w:r w:rsidR="00582F3C" w:rsidRPr="00FB4191">
        <w:rPr>
          <w:rFonts w:ascii="Times New Roman" w:hAnsi="Times New Roman"/>
          <w:sz w:val="28"/>
          <w:szCs w:val="28"/>
        </w:rPr>
        <w:t xml:space="preserve"> в том числе объем безвозмездных поступлений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115,6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 ;</w:t>
      </w:r>
    </w:p>
    <w:p w:rsidR="00047A46" w:rsidRPr="00FB4191" w:rsidRDefault="00047A46" w:rsidP="0084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3280,6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B952C6" w:rsidRPr="00FB4191">
        <w:rPr>
          <w:rFonts w:ascii="Times New Roman" w:hAnsi="Times New Roman"/>
          <w:sz w:val="28"/>
          <w:szCs w:val="28"/>
        </w:rPr>
        <w:t xml:space="preserve">тыс. рублей, </w:t>
      </w:r>
      <w:r w:rsidR="006F750A">
        <w:rPr>
          <w:rFonts w:ascii="Times New Roman" w:hAnsi="Times New Roman"/>
          <w:sz w:val="28"/>
          <w:szCs w:val="28"/>
        </w:rPr>
        <w:t>в том числе условно утвержденные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E4AA6">
        <w:rPr>
          <w:rFonts w:ascii="Times New Roman" w:hAnsi="Times New Roman"/>
          <w:sz w:val="28"/>
          <w:szCs w:val="28"/>
        </w:rPr>
        <w:t>79,2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F750A">
        <w:rPr>
          <w:rFonts w:ascii="Times New Roman" w:hAnsi="Times New Roman"/>
          <w:sz w:val="28"/>
          <w:szCs w:val="28"/>
        </w:rPr>
        <w:t xml:space="preserve"> тыс. рублей, </w:t>
      </w:r>
      <w:r w:rsidR="00692BB9" w:rsidRPr="00FB4191">
        <w:rPr>
          <w:rFonts w:ascii="Times New Roman" w:hAnsi="Times New Roman"/>
          <w:sz w:val="28"/>
          <w:szCs w:val="28"/>
        </w:rPr>
        <w:t xml:space="preserve">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F750A">
        <w:rPr>
          <w:rFonts w:ascii="Times New Roman" w:hAnsi="Times New Roman"/>
          <w:sz w:val="28"/>
          <w:szCs w:val="28"/>
        </w:rPr>
        <w:t>,</w:t>
      </w:r>
      <w:r w:rsidR="00EC12D7">
        <w:rPr>
          <w:rFonts w:ascii="Times New Roman" w:hAnsi="Times New Roman"/>
          <w:sz w:val="28"/>
          <w:szCs w:val="28"/>
        </w:rPr>
        <w:t xml:space="preserve"> </w:t>
      </w:r>
      <w:r w:rsidR="006F750A" w:rsidRPr="006F750A">
        <w:rPr>
          <w:rFonts w:ascii="Times New Roman" w:hAnsi="Times New Roman"/>
          <w:sz w:val="28"/>
          <w:szCs w:val="28"/>
        </w:rPr>
        <w:t xml:space="preserve">в том числе условно утвержденные </w:t>
      </w:r>
      <w:r w:rsidR="001E4AA6">
        <w:rPr>
          <w:rFonts w:ascii="Times New Roman" w:hAnsi="Times New Roman"/>
          <w:sz w:val="28"/>
          <w:szCs w:val="28"/>
        </w:rPr>
        <w:t>177</w:t>
      </w:r>
      <w:r w:rsidR="004A1FA6">
        <w:rPr>
          <w:rFonts w:ascii="Times New Roman" w:hAnsi="Times New Roman"/>
          <w:sz w:val="28"/>
          <w:szCs w:val="28"/>
        </w:rPr>
        <w:t>,</w:t>
      </w:r>
      <w:r w:rsidR="006113CA">
        <w:rPr>
          <w:rFonts w:ascii="Times New Roman" w:hAnsi="Times New Roman"/>
          <w:sz w:val="28"/>
          <w:szCs w:val="28"/>
        </w:rPr>
        <w:t>7</w:t>
      </w:r>
      <w:r w:rsidR="006F750A" w:rsidRPr="006F750A">
        <w:rPr>
          <w:rFonts w:ascii="Times New Roman" w:hAnsi="Times New Roman"/>
          <w:sz w:val="28"/>
          <w:szCs w:val="28"/>
        </w:rPr>
        <w:t xml:space="preserve"> 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дефицит</w:t>
      </w:r>
      <w:r w:rsidR="00D852A2" w:rsidRPr="00FB4191">
        <w:rPr>
          <w:rFonts w:ascii="Times New Roman" w:hAnsi="Times New Roman"/>
          <w:sz w:val="28"/>
          <w:szCs w:val="28"/>
        </w:rPr>
        <w:t>(профицит)</w:t>
      </w:r>
      <w:r w:rsidR="00163F4D" w:rsidRPr="00FB4191">
        <w:rPr>
          <w:rFonts w:ascii="Times New Roman" w:hAnsi="Times New Roman"/>
          <w:sz w:val="28"/>
          <w:szCs w:val="28"/>
        </w:rPr>
        <w:t xml:space="preserve"> 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692BB9" w:rsidRPr="00FB4191">
        <w:rPr>
          <w:rFonts w:ascii="Times New Roman" w:hAnsi="Times New Roman"/>
          <w:sz w:val="28"/>
          <w:szCs w:val="28"/>
        </w:rPr>
        <w:t>0,0 тыс. рублей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F96D94" w:rsidRPr="00FB4191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  <w:bookmarkStart w:id="2" w:name="Par27"/>
      <w:bookmarkEnd w:id="2"/>
    </w:p>
    <w:p w:rsidR="00066980" w:rsidRPr="00FB4191" w:rsidRDefault="00066980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 xml:space="preserve">Главные администраторы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Установить </w:t>
      </w:r>
      <w:hyperlink w:anchor="Par377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</w:t>
      </w:r>
      <w:r w:rsidR="00695825" w:rsidRPr="00FB4191">
        <w:rPr>
          <w:rFonts w:ascii="Times New Roman" w:hAnsi="Times New Roman"/>
          <w:sz w:val="28"/>
          <w:szCs w:val="28"/>
        </w:rPr>
        <w:t>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1</w:t>
      </w:r>
      <w:r w:rsidR="00E75A91" w:rsidRPr="00FB4191">
        <w:rPr>
          <w:rFonts w:ascii="Times New Roman" w:hAnsi="Times New Roman"/>
          <w:sz w:val="28"/>
          <w:szCs w:val="28"/>
        </w:rPr>
        <w:t xml:space="preserve"> году и плановом периоде 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="00CB4EF1" w:rsidRPr="00FB4191">
        <w:rPr>
          <w:rFonts w:ascii="Times New Roman" w:hAnsi="Times New Roman"/>
          <w:sz w:val="28"/>
          <w:szCs w:val="28"/>
        </w:rPr>
        <w:t xml:space="preserve"> и 202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1 к настоящему решению, в том числе: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hyperlink w:anchor="Par38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согласно таблице 1;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 </w:t>
      </w:r>
      <w:hyperlink w:anchor="Par1849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 </w:t>
      </w:r>
      <w:hyperlink w:anchor="Par319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источников финансирования де</w:t>
      </w:r>
      <w:r w:rsidR="00CB4EF1" w:rsidRPr="00FB4191">
        <w:rPr>
          <w:rFonts w:ascii="Times New Roman" w:hAnsi="Times New Roman"/>
          <w:sz w:val="28"/>
          <w:szCs w:val="28"/>
        </w:rPr>
        <w:t xml:space="preserve">фицита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CB4EF1" w:rsidRPr="00FB4191">
        <w:rPr>
          <w:rFonts w:ascii="Times New Roman" w:hAnsi="Times New Roman"/>
          <w:sz w:val="28"/>
          <w:szCs w:val="28"/>
        </w:rPr>
        <w:t xml:space="preserve"> бюджета в 202</w:t>
      </w:r>
      <w:r w:rsidR="00C558FC">
        <w:rPr>
          <w:rFonts w:ascii="Times New Roman" w:hAnsi="Times New Roman"/>
          <w:sz w:val="28"/>
          <w:szCs w:val="28"/>
        </w:rPr>
        <w:t>1</w:t>
      </w:r>
      <w:r w:rsidR="00ED08E6" w:rsidRPr="00FB4191">
        <w:rPr>
          <w:rFonts w:ascii="Times New Roman" w:hAnsi="Times New Roman"/>
          <w:sz w:val="28"/>
          <w:szCs w:val="28"/>
        </w:rPr>
        <w:t xml:space="preserve"> году и плановом пе</w:t>
      </w:r>
      <w:r w:rsidR="00CB4EF1" w:rsidRPr="00FB4191">
        <w:rPr>
          <w:rFonts w:ascii="Times New Roman" w:hAnsi="Times New Roman"/>
          <w:sz w:val="28"/>
          <w:szCs w:val="28"/>
        </w:rPr>
        <w:t>риоде 202</w:t>
      </w:r>
      <w:r w:rsidR="00C558FC">
        <w:rPr>
          <w:rFonts w:ascii="Times New Roman" w:hAnsi="Times New Roman"/>
          <w:sz w:val="28"/>
          <w:szCs w:val="28"/>
        </w:rPr>
        <w:t>2</w:t>
      </w:r>
      <w:r w:rsidR="00E75A91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2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4"/>
      <w:bookmarkEnd w:id="3"/>
      <w:r w:rsidRPr="00FB4191">
        <w:rPr>
          <w:rFonts w:ascii="Times New Roman" w:hAnsi="Times New Roman"/>
          <w:b/>
          <w:sz w:val="28"/>
          <w:szCs w:val="28"/>
        </w:rPr>
        <w:t xml:space="preserve">Статья 3. Формирование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 Установить, что доходы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FB30CD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FB30CD"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FB30CD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образований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Новосибирской области от налога на доходы физических лиц, установленных</w:t>
      </w:r>
      <w:r w:rsidR="00FB30CD" w:rsidRPr="00FB4191">
        <w:rPr>
          <w:rFonts w:ascii="Times New Roman" w:hAnsi="Times New Roman"/>
          <w:sz w:val="28"/>
          <w:szCs w:val="28"/>
        </w:rPr>
        <w:t xml:space="preserve"> частью 1 статьи 1</w:t>
      </w:r>
      <w:r w:rsidRPr="00FB4191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</w:t>
      </w:r>
      <w:r w:rsidRPr="00FB4191">
        <w:rPr>
          <w:rFonts w:ascii="Times New Roman" w:hAnsi="Times New Roman"/>
          <w:sz w:val="28"/>
          <w:szCs w:val="28"/>
        </w:rPr>
        <w:lastRenderedPageBreak/>
        <w:t>областным бюджетом Новосибирской области и бюджетами муниципальных образований Новосибирской области», согласно приложения 3 к настоящему решению.</w:t>
      </w:r>
    </w:p>
    <w:p w:rsidR="002C797C" w:rsidRPr="00FB4191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41B9B" w:rsidRPr="00FB4191" w:rsidRDefault="00B11DAC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4</w:t>
      </w:r>
      <w:r w:rsidR="00047A46" w:rsidRPr="00FB4191">
        <w:rPr>
          <w:rFonts w:ascii="Times New Roman" w:hAnsi="Times New Roman"/>
          <w:b/>
          <w:sz w:val="28"/>
          <w:szCs w:val="28"/>
        </w:rPr>
        <w:t>.</w:t>
      </w:r>
      <w:r w:rsidR="00047A46" w:rsidRPr="00FB4191">
        <w:rPr>
          <w:rFonts w:ascii="Times New Roman" w:hAnsi="Times New Roman"/>
          <w:b/>
          <w:color w:val="FF0000"/>
          <w:sz w:val="28"/>
          <w:szCs w:val="28"/>
        </w:rPr>
        <w:t> </w:t>
      </w:r>
      <w:r w:rsidR="00A41B9B" w:rsidRPr="00FB4191">
        <w:rPr>
          <w:rFonts w:ascii="Times New Roman" w:hAnsi="Times New Roman"/>
          <w:b/>
          <w:sz w:val="28"/>
          <w:szCs w:val="28"/>
        </w:rPr>
        <w:t>Нормативы распределения доходов  местного бюджета, не установленные бюджетным законодательством Российской Федерации</w:t>
      </w:r>
    </w:p>
    <w:p w:rsidR="00A41B9B" w:rsidRPr="00FB4191" w:rsidRDefault="00A41B9B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Утвердить нормативы распределения доходов местного бюджета, не установленные Бюджетным кодексом Российской Федерации, областным законом об областном бюджете, законами Новосибирской области, принятыми в соответствии с положениями Бюджетного кодекса Российской Федерации, на 20</w:t>
      </w:r>
      <w:r w:rsidR="006F750A">
        <w:rPr>
          <w:rFonts w:ascii="Times New Roman" w:hAnsi="Times New Roman"/>
          <w:sz w:val="28"/>
          <w:szCs w:val="28"/>
        </w:rPr>
        <w:t>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</w:p>
    <w:p w:rsidR="00047A46" w:rsidRPr="00FB4191" w:rsidRDefault="00047A46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47"/>
      <w:bookmarkStart w:id="5" w:name="Par51"/>
      <w:bookmarkStart w:id="6" w:name="Par57"/>
      <w:bookmarkEnd w:id="4"/>
      <w:bookmarkEnd w:id="5"/>
      <w:bookmarkEnd w:id="6"/>
      <w:r w:rsidRPr="00FB4191">
        <w:rPr>
          <w:rFonts w:ascii="Times New Roman" w:hAnsi="Times New Roman"/>
          <w:b/>
          <w:sz w:val="28"/>
          <w:szCs w:val="28"/>
        </w:rPr>
        <w:t xml:space="preserve">Статья 5. Бюджетные ассигнования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b/>
          <w:sz w:val="28"/>
          <w:szCs w:val="28"/>
        </w:rPr>
        <w:t>1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E52F7B">
        <w:rPr>
          <w:rFonts w:ascii="Times New Roman" w:hAnsi="Times New Roman"/>
          <w:b/>
          <w:sz w:val="28"/>
          <w:szCs w:val="28"/>
        </w:rPr>
        <w:t>2</w:t>
      </w:r>
      <w:r w:rsidR="00CC6DAB" w:rsidRPr="00FB4191">
        <w:rPr>
          <w:rFonts w:ascii="Times New Roman" w:hAnsi="Times New Roman"/>
          <w:b/>
          <w:sz w:val="28"/>
          <w:szCs w:val="28"/>
        </w:rPr>
        <w:t xml:space="preserve"> и 2</w:t>
      </w:r>
      <w:r w:rsidR="00132674" w:rsidRPr="00FB4191">
        <w:rPr>
          <w:rFonts w:ascii="Times New Roman" w:hAnsi="Times New Roman"/>
          <w:b/>
          <w:sz w:val="28"/>
          <w:szCs w:val="28"/>
        </w:rPr>
        <w:t>02</w:t>
      </w:r>
      <w:r w:rsidR="00E52F7B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FB4191">
          <w:rPr>
            <w:rFonts w:ascii="Times New Roman" w:hAnsi="Times New Roman"/>
            <w:sz w:val="28"/>
            <w:szCs w:val="28"/>
          </w:rPr>
          <w:t>статьей 1</w:t>
        </w:r>
      </w:hyperlink>
      <w:r w:rsidRPr="00FB4191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 w:rsidR="00D3465F" w:rsidRPr="00FB4191">
        <w:rPr>
          <w:rFonts w:ascii="Times New Roman" w:hAnsi="Times New Roman"/>
          <w:sz w:val="28"/>
          <w:szCs w:val="28"/>
        </w:rPr>
        <w:t>:</w:t>
      </w:r>
    </w:p>
    <w:p w:rsidR="00C75234" w:rsidRPr="00FB4191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="00047A46" w:rsidRPr="00FB4191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</w:r>
      <w:r w:rsidR="00132674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</w:t>
      </w:r>
      <w:r w:rsidR="003B1DD2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B1DD2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 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="00047A46" w:rsidRPr="00FB4191">
        <w:rPr>
          <w:rFonts w:ascii="Times New Roman" w:hAnsi="Times New Roman"/>
          <w:sz w:val="28"/>
          <w:szCs w:val="28"/>
        </w:rPr>
        <w:t>5 к настоящему решению;</w:t>
      </w:r>
    </w:p>
    <w:p w:rsidR="002D030A" w:rsidRPr="00FB4191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2) по </w:t>
      </w:r>
      <w:r w:rsidR="00163F3F" w:rsidRPr="00FB4191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FB4191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4145A0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>годы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Pr="00FB4191">
        <w:rPr>
          <w:rFonts w:ascii="Times New Roman" w:hAnsi="Times New Roman"/>
          <w:sz w:val="28"/>
          <w:szCs w:val="28"/>
        </w:rPr>
        <w:t xml:space="preserve"> 6 к настоящему </w:t>
      </w:r>
      <w:r w:rsidR="00C877C0" w:rsidRPr="00FB4191">
        <w:rPr>
          <w:rFonts w:ascii="Times New Roman" w:hAnsi="Times New Roman"/>
          <w:sz w:val="28"/>
          <w:szCs w:val="28"/>
        </w:rPr>
        <w:t>решению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4047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 w:rsidRPr="00FB4191">
        <w:rPr>
          <w:rFonts w:ascii="Times New Roman" w:hAnsi="Times New Roman"/>
          <w:sz w:val="28"/>
          <w:szCs w:val="28"/>
        </w:rPr>
        <w:t xml:space="preserve">туру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4145A0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</w:t>
      </w:r>
      <w:r w:rsidR="00743A42" w:rsidRPr="00FB4191">
        <w:rPr>
          <w:rFonts w:ascii="Times New Roman" w:hAnsi="Times New Roman"/>
          <w:sz w:val="28"/>
          <w:szCs w:val="28"/>
        </w:rPr>
        <w:t xml:space="preserve"> согласно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743A42" w:rsidRPr="00FB4191">
        <w:rPr>
          <w:rFonts w:ascii="Times New Roman" w:hAnsi="Times New Roman"/>
          <w:sz w:val="28"/>
          <w:szCs w:val="28"/>
        </w:rPr>
        <w:t>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163F3F" w:rsidRPr="00FB4191">
        <w:rPr>
          <w:rFonts w:ascii="Times New Roman" w:hAnsi="Times New Roman"/>
          <w:sz w:val="28"/>
          <w:szCs w:val="28"/>
        </w:rPr>
        <w:t>7</w:t>
      </w:r>
      <w:r w:rsidR="00404772" w:rsidRPr="00FB419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FA6" w:rsidRPr="00FB4191" w:rsidRDefault="00E52F7B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BA6BFE" w:rsidRPr="00FB4191">
        <w:rPr>
          <w:rFonts w:ascii="Times New Roman" w:hAnsi="Times New Roman"/>
          <w:sz w:val="28"/>
          <w:szCs w:val="28"/>
        </w:rPr>
        <w:t>Установить, что с</w:t>
      </w:r>
      <w:r w:rsidR="00047A46" w:rsidRPr="00FB4191">
        <w:rPr>
          <w:rFonts w:ascii="Times New Roman" w:hAnsi="Times New Roman"/>
          <w:sz w:val="28"/>
          <w:szCs w:val="28"/>
        </w:rPr>
        <w:t>убсидии</w:t>
      </w:r>
      <w:r w:rsidR="003874EA" w:rsidRPr="00FB4191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FB4191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муниципальным правовым актом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и в пределах бюджетных ассигнований, предусмотренных ведомственной структурой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540906" w:rsidRPr="00FB4191">
        <w:rPr>
          <w:rFonts w:ascii="Times New Roman" w:hAnsi="Times New Roman"/>
          <w:sz w:val="28"/>
          <w:szCs w:val="28"/>
        </w:rPr>
        <w:t xml:space="preserve"> бюджета на 202</w:t>
      </w:r>
      <w:r>
        <w:rPr>
          <w:rFonts w:ascii="Times New Roman" w:hAnsi="Times New Roman"/>
          <w:sz w:val="28"/>
          <w:szCs w:val="28"/>
        </w:rPr>
        <w:t>1</w:t>
      </w:r>
      <w:r w:rsidR="00540906" w:rsidRPr="00FB4191">
        <w:rPr>
          <w:rFonts w:ascii="Times New Roman" w:hAnsi="Times New Roman"/>
          <w:sz w:val="28"/>
          <w:szCs w:val="28"/>
        </w:rPr>
        <w:t xml:space="preserve"> год и</w:t>
      </w:r>
      <w:r w:rsidR="00141299" w:rsidRPr="00FB4191">
        <w:rPr>
          <w:rFonts w:ascii="Times New Roman" w:hAnsi="Times New Roman"/>
          <w:sz w:val="28"/>
          <w:szCs w:val="28"/>
        </w:rPr>
        <w:t xml:space="preserve">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141299"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="00E8782D" w:rsidRPr="00FB4191">
        <w:rPr>
          <w:rFonts w:ascii="Times New Roman" w:hAnsi="Times New Roman"/>
          <w:sz w:val="28"/>
          <w:szCs w:val="28"/>
        </w:rPr>
        <w:t xml:space="preserve"> годы</w:t>
      </w:r>
      <w:r w:rsidR="00667AF6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 w:rsidRPr="00FB4191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FB4191">
        <w:rPr>
          <w:rFonts w:ascii="Times New Roman" w:hAnsi="Times New Roman"/>
          <w:sz w:val="28"/>
          <w:szCs w:val="28"/>
        </w:rPr>
        <w:t xml:space="preserve">к настоящему решению, в порядке, </w:t>
      </w:r>
      <w:r w:rsidR="00AE4989">
        <w:rPr>
          <w:rFonts w:ascii="Times New Roman" w:hAnsi="Times New Roman"/>
          <w:sz w:val="28"/>
          <w:szCs w:val="28"/>
        </w:rPr>
        <w:t xml:space="preserve">установленном </w:t>
      </w:r>
      <w:r w:rsidR="00047A46" w:rsidRPr="00FB4191">
        <w:rPr>
          <w:rFonts w:ascii="Times New Roman" w:hAnsi="Times New Roman"/>
          <w:sz w:val="28"/>
          <w:szCs w:val="28"/>
        </w:rPr>
        <w:t>администрацией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7A2117" w:rsidRDefault="00E52F7B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</w:t>
      </w:r>
      <w:r w:rsidR="00F80A54" w:rsidRPr="00FB4191">
        <w:rPr>
          <w:rFonts w:ascii="Times New Roman" w:hAnsi="Times New Roman"/>
          <w:sz w:val="28"/>
          <w:szCs w:val="28"/>
        </w:rPr>
        <w:t>Установить, что и</w:t>
      </w:r>
      <w:r w:rsidR="007A2117" w:rsidRPr="00FB4191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FB4191">
        <w:rPr>
          <w:rFonts w:ascii="Times New Roman" w:hAnsi="Times New Roman"/>
          <w:sz w:val="28"/>
          <w:szCs w:val="28"/>
        </w:rPr>
        <w:t>администрации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="00AE4F3E"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7A2117" w:rsidRPr="00FB4191">
        <w:rPr>
          <w:rFonts w:ascii="Times New Roman" w:hAnsi="Times New Roman"/>
          <w:sz w:val="28"/>
          <w:szCs w:val="28"/>
        </w:rPr>
        <w:t>Новосибирской области</w:t>
      </w:r>
      <w:r w:rsidR="006D4906" w:rsidRPr="00FB4191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7A2117" w:rsidRPr="00FB4191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7A2117" w:rsidRPr="00FB4191">
          <w:rPr>
            <w:rFonts w:ascii="Times New Roman" w:hAnsi="Times New Roman"/>
            <w:sz w:val="28"/>
            <w:szCs w:val="28"/>
          </w:rPr>
          <w:t>№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597 </w:t>
      </w:r>
      <w:r w:rsidR="007A2117" w:rsidRPr="00FB4191">
        <w:rPr>
          <w:rFonts w:ascii="Times New Roman" w:hAnsi="Times New Roman"/>
          <w:sz w:val="28"/>
          <w:szCs w:val="28"/>
        </w:rPr>
        <w:lastRenderedPageBreak/>
        <w:t xml:space="preserve">«О мероприятиях по реализации государственной социальной политики», от 1 июня 2012 года </w:t>
      </w:r>
      <w:hyperlink r:id="rId9" w:history="1">
        <w:r w:rsidR="007A2117" w:rsidRPr="00FB4191">
          <w:rPr>
            <w:rFonts w:ascii="Times New Roman" w:hAnsi="Times New Roman"/>
            <w:sz w:val="28"/>
            <w:szCs w:val="28"/>
          </w:rPr>
          <w:t>№ 761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7A2117" w:rsidRPr="00FB4191">
          <w:rPr>
            <w:rFonts w:ascii="Times New Roman" w:hAnsi="Times New Roman"/>
            <w:sz w:val="28"/>
            <w:szCs w:val="28"/>
          </w:rPr>
          <w:t>№ 1688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DA2B5E" w:rsidRPr="00FB4191" w:rsidRDefault="00DA2B5E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B5E">
        <w:rPr>
          <w:rFonts w:ascii="Times New Roman" w:hAnsi="Times New Roman"/>
          <w:sz w:val="28"/>
          <w:szCs w:val="28"/>
        </w:rPr>
        <w:t xml:space="preserve">5. Установить размер резервного фонда администрации </w:t>
      </w:r>
      <w:r w:rsidR="006113CA">
        <w:rPr>
          <w:rFonts w:ascii="Times New Roman" w:hAnsi="Times New Roman"/>
          <w:sz w:val="28"/>
          <w:szCs w:val="28"/>
        </w:rPr>
        <w:t>Лотошанского</w:t>
      </w:r>
      <w:r w:rsidRPr="00DA2B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2021 год в сумме 0,0 тыс. рублей, плановом периоде 2022 и 2023 годов в сумме 0,0 тыс. рублей.</w:t>
      </w:r>
    </w:p>
    <w:p w:rsidR="00047A46" w:rsidRPr="00FB4191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76"/>
      <w:bookmarkEnd w:id="7"/>
      <w:r w:rsidRPr="00FB4191">
        <w:rPr>
          <w:rFonts w:ascii="Times New Roman" w:hAnsi="Times New Roman"/>
          <w:b/>
          <w:sz w:val="28"/>
          <w:szCs w:val="28"/>
        </w:rPr>
        <w:t>Статья 6.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. Установить, что органы местного самоуправления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0E5201" w:rsidRPr="00FB4191">
        <w:rPr>
          <w:rFonts w:ascii="Times New Roman" w:hAnsi="Times New Roman"/>
          <w:sz w:val="28"/>
          <w:szCs w:val="28"/>
        </w:rPr>
        <w:t>, муниципальные учреждения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 Краснозерского района</w:t>
      </w:r>
      <w:r w:rsidR="000E5201" w:rsidRPr="00FB41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размере 100 процентов 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д) страхования;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ж) аренды;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FB419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FB4191">
        <w:rPr>
          <w:rFonts w:ascii="Times New Roman" w:hAnsi="Times New Roman"/>
          <w:sz w:val="28"/>
          <w:szCs w:val="28"/>
          <w:lang w:eastAsia="ru-RU"/>
        </w:rPr>
        <w:t>;</w:t>
      </w:r>
    </w:p>
    <w:p w:rsidR="00861FB4" w:rsidRPr="00FB4191" w:rsidRDefault="00861FB4" w:rsidP="00861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FB4191" w:rsidRDefault="00E52F7B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размере 90 процентов цены</w:t>
      </w:r>
      <w:r w:rsidR="00047A46"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FB4191">
        <w:rPr>
          <w:rFonts w:ascii="Times New Roman" w:hAnsi="Times New Roman"/>
          <w:sz w:val="28"/>
          <w:szCs w:val="28"/>
        </w:rPr>
        <w:t>30</w:t>
      </w:r>
      <w:r w:rsidRPr="00FB4191">
        <w:rPr>
          <w:rFonts w:ascii="Times New Roman" w:hAnsi="Times New Roman"/>
          <w:sz w:val="28"/>
          <w:szCs w:val="28"/>
        </w:rPr>
        <w:t xml:space="preserve"> процентов </w:t>
      </w:r>
      <w:r w:rsidR="00E52F7B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</w:t>
      </w:r>
      <w:r w:rsidR="007144AE" w:rsidRPr="00FB4191">
        <w:rPr>
          <w:rFonts w:ascii="Times New Roman" w:hAnsi="Times New Roman"/>
          <w:sz w:val="28"/>
          <w:szCs w:val="28"/>
        </w:rPr>
        <w:t xml:space="preserve"> федеральным</w:t>
      </w:r>
      <w:r w:rsidR="00C84F9B" w:rsidRPr="00FB4191">
        <w:rPr>
          <w:rFonts w:ascii="Times New Roman" w:hAnsi="Times New Roman"/>
          <w:sz w:val="28"/>
          <w:szCs w:val="28"/>
        </w:rPr>
        <w:t>, региональным</w:t>
      </w:r>
      <w:r w:rsidR="007144AE" w:rsidRPr="00FB4191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B4191">
        <w:rPr>
          <w:rFonts w:ascii="Times New Roman" w:hAnsi="Times New Roman"/>
          <w:sz w:val="28"/>
          <w:szCs w:val="28"/>
        </w:rPr>
        <w:t>, - по остальным договорам (муниципальным контрактам);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4) в размере 100 процентов </w:t>
      </w:r>
      <w:r w:rsidR="00DD2602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распоряжению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911EE2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BE1C1F" w:rsidRPr="00BE1C1F" w:rsidRDefault="00BE1C1F" w:rsidP="00BE1C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E1C1F">
        <w:rPr>
          <w:rFonts w:ascii="Times New Roman" w:hAnsi="Times New Roman"/>
          <w:sz w:val="28"/>
          <w:szCs w:val="28"/>
        </w:rPr>
        <w:t xml:space="preserve">5) в размере 70 процентов </w:t>
      </w:r>
      <w:r w:rsidR="00FE4644">
        <w:rPr>
          <w:rFonts w:ascii="Times New Roman" w:hAnsi="Times New Roman"/>
          <w:sz w:val="28"/>
          <w:szCs w:val="28"/>
        </w:rPr>
        <w:t>цены</w:t>
      </w:r>
      <w:r w:rsidRPr="00BE1C1F">
        <w:rPr>
          <w:rFonts w:ascii="Times New Roman" w:hAnsi="Times New Roman"/>
          <w:sz w:val="28"/>
          <w:szCs w:val="28"/>
        </w:rPr>
        <w:t xml:space="preserve"> договора (муниципального контракта) по </w:t>
      </w:r>
      <w:r w:rsidRPr="00BE1C1F">
        <w:rPr>
          <w:rFonts w:ascii="Times New Roman" w:hAnsi="Times New Roman"/>
          <w:sz w:val="28"/>
          <w:szCs w:val="28"/>
        </w:rPr>
        <w:lastRenderedPageBreak/>
        <w:t>договорам (муниципальным контрактам) о продаже (поставке) и передаче электрической энергии, потребляемой в месяце, за который осуществляется оплата.</w:t>
      </w:r>
    </w:p>
    <w:p w:rsidR="00BE1C1F" w:rsidRPr="00FB4191" w:rsidRDefault="00BE1C1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7F6F" w:rsidRPr="00FB4191" w:rsidRDefault="00217F6F" w:rsidP="0021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FB419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352A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="009C3779">
        <w:rPr>
          <w:rFonts w:ascii="Times New Roman" w:hAnsi="Times New Roman" w:cs="Times New Roman"/>
          <w:sz w:val="28"/>
          <w:szCs w:val="28"/>
        </w:rPr>
        <w:t xml:space="preserve"> </w:t>
      </w:r>
      <w:r w:rsidRPr="00FB4191">
        <w:rPr>
          <w:rFonts w:ascii="Times New Roman" w:hAnsi="Times New Roman" w:cs="Times New Roman"/>
          <w:sz w:val="28"/>
          <w:szCs w:val="28"/>
        </w:rPr>
        <w:t xml:space="preserve">бюджета по указанным средствам устанавливается </w:t>
      </w:r>
      <w:r w:rsidR="00A36453" w:rsidRPr="00FB4191">
        <w:rPr>
          <w:rFonts w:ascii="Times New Roman" w:hAnsi="Times New Roman" w:cs="Times New Roman"/>
          <w:sz w:val="28"/>
          <w:szCs w:val="28"/>
        </w:rPr>
        <w:t>администрацией</w:t>
      </w:r>
      <w:r w:rsidR="00861FB4">
        <w:rPr>
          <w:rFonts w:ascii="Times New Roman" w:hAnsi="Times New Roman" w:cs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B419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Par91"/>
      <w:bookmarkEnd w:id="8"/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5"/>
      <w:bookmarkEnd w:id="9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C30EDF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доведения лимитов бюджетных обязательств и санкционирования оплаты денежных обязательств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власти,, устанавлив</w:t>
      </w:r>
      <w:r w:rsidR="00715073" w:rsidRPr="00FB4191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 xml:space="preserve"> для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доведение лимитов бюджетных обязательств по расходам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 w:rsidRPr="00FB419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>федерального или областного бюджета, до главн</w:t>
      </w:r>
      <w:r w:rsidR="00CC6DAB" w:rsidRPr="00FB4191">
        <w:rPr>
          <w:rFonts w:ascii="Times New Roman" w:hAnsi="Times New Roman"/>
          <w:sz w:val="28"/>
          <w:szCs w:val="28"/>
        </w:rPr>
        <w:t>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закона и (или) нормативного правового акта Правительства Новосибирской области, иных областных органов исполнительной власти.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</w:t>
      </w:r>
      <w:r w:rsidR="00234186" w:rsidRPr="00FB4191">
        <w:rPr>
          <w:rFonts w:ascii="Times New Roman" w:hAnsi="Times New Roman"/>
          <w:sz w:val="28"/>
          <w:szCs w:val="28"/>
        </w:rPr>
        <w:t xml:space="preserve">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="00234186" w:rsidRPr="00FB4191"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решения и (или) иного нормативного 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234186" w:rsidRPr="00FB4191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что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</w:t>
      </w:r>
      <w:r w:rsidR="000330E8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учреждения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осуществляющие деятельность приносящую доход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FB4191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FB4191"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="009C6067" w:rsidRPr="00FB4191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 w:rsidRPr="00FB4191">
        <w:rPr>
          <w:rFonts w:ascii="Times New Roman" w:hAnsi="Times New Roman" w:cs="Times New Roman"/>
          <w:sz w:val="28"/>
          <w:szCs w:val="28"/>
        </w:rPr>
        <w:t>.</w:t>
      </w:r>
    </w:p>
    <w:p w:rsidR="00047A46" w:rsidRPr="00FB4191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Установить, что при отсутствии нормативного правового акта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регламентирующего порядок исполнения расходного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lastRenderedPageBreak/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санкционирование оплаты денежных обязательств по нему осуществляется финансовым органом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нормативного 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F14B20" w:rsidRPr="00FB4191" w:rsidRDefault="00F14B20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112"/>
      <w:bookmarkStart w:id="11" w:name="Par119"/>
      <w:bookmarkStart w:id="12" w:name="Par129"/>
      <w:bookmarkEnd w:id="10"/>
      <w:bookmarkEnd w:id="11"/>
      <w:bookmarkEnd w:id="12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C30EDF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 xml:space="preserve">.Иные межбюджетные трансферты, подлежащие перечислению из местных бюджетов в районный бюджет 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bookmarkStart w:id="13" w:name="Par244"/>
      <w:bookmarkEnd w:id="13"/>
      <w:r>
        <w:rPr>
          <w:b/>
          <w:bCs/>
          <w:color w:val="000000"/>
          <w:sz w:val="28"/>
          <w:szCs w:val="28"/>
        </w:rPr>
        <w:t>Статья 8. Иные межбюджетные трансферты, подлежащие перечислению из местных бюджетов в районный бюджет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 Утвердить объем иных межбюджетных трансфертов, предоставляемых районному бюджету из местного бюджета: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2021год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2022 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2023 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2. Утвердить цели предоставления и распределение иных межбюджетных трансфертов, предоставляемых районному бюджету из местного бюджета: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927" w:hanging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14"/>
          <w:szCs w:val="14"/>
        </w:rPr>
        <w:t>    </w:t>
      </w:r>
      <w:r>
        <w:rPr>
          <w:color w:val="000000"/>
          <w:sz w:val="28"/>
          <w:szCs w:val="28"/>
        </w:rPr>
        <w:t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 2021 году и плановом периоде в 2022 и 2023 годах согласно таблице 1 приложения 8 к настоящему решению;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927" w:hanging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z w:val="14"/>
          <w:szCs w:val="14"/>
        </w:rPr>
        <w:t>    </w:t>
      </w:r>
      <w:r>
        <w:rPr>
          <w:color w:val="000000"/>
          <w:sz w:val="28"/>
          <w:szCs w:val="28"/>
        </w:rPr>
        <w:t>иные межбюджетные трансферты  на осуществление части переданных полномочий поселения по  обеспечению жителей сельского поселения услугами организаций культуры,  организации и осуществления  мероприятий по работе с детьми и молодежью в 2021 году согласно таблице 2 приложения 8 к настоящему решению;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200" w:afterAutospacing="0" w:line="253" w:lineRule="atLeast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 Утвердить порядок предоставления районному бюджету иных межбюджетных трансфертов из местного бюджета согласно приложению № 9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117AD0">
        <w:rPr>
          <w:rFonts w:ascii="Times New Roman" w:hAnsi="Times New Roman"/>
          <w:b/>
          <w:sz w:val="28"/>
          <w:szCs w:val="28"/>
        </w:rPr>
        <w:t>9</w:t>
      </w:r>
      <w:r w:rsidRPr="00FB4191">
        <w:rPr>
          <w:rFonts w:ascii="Times New Roman" w:hAnsi="Times New Roman"/>
          <w:b/>
          <w:sz w:val="28"/>
          <w:szCs w:val="28"/>
        </w:rPr>
        <w:t>. Софинансирование расходов, осуществляемых за счет средств</w:t>
      </w:r>
      <w:r w:rsidR="00404772" w:rsidRPr="00FB4191">
        <w:rPr>
          <w:rFonts w:ascii="Times New Roman" w:hAnsi="Times New Roman"/>
          <w:b/>
          <w:sz w:val="28"/>
          <w:szCs w:val="28"/>
        </w:rPr>
        <w:t xml:space="preserve"> областного или районного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34B" w:rsidRPr="00FB4191" w:rsidRDefault="009F234B" w:rsidP="009F23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и</w:t>
      </w:r>
      <w:r w:rsidRPr="00FB4191">
        <w:rPr>
          <w:rFonts w:ascii="Times New Roman" w:hAnsi="Times New Roman"/>
          <w:sz w:val="28"/>
          <w:szCs w:val="28"/>
        </w:rPr>
        <w:t>(или) областного бюджета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определяется главным распорядителем средств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решением,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 w:rsidRPr="00FB4191">
        <w:rPr>
          <w:rFonts w:ascii="Times New Roman" w:hAnsi="Times New Roman"/>
          <w:sz w:val="28"/>
          <w:szCs w:val="28"/>
        </w:rPr>
        <w:lastRenderedPageBreak/>
        <w:t xml:space="preserve">областными законами,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Новосибирской 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области с федеральными или областными органами исполнительной власти.</w:t>
      </w:r>
    </w:p>
    <w:p w:rsidR="009F234B" w:rsidRPr="00FB4191" w:rsidRDefault="009F234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9"/>
      <w:bookmarkStart w:id="15" w:name="Par270"/>
      <w:bookmarkEnd w:id="14"/>
      <w:bookmarkEnd w:id="15"/>
    </w:p>
    <w:p w:rsidR="006F2B38" w:rsidRPr="00FB4191" w:rsidRDefault="006F2B38" w:rsidP="00174EE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0330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80"/>
      <w:bookmarkStart w:id="17" w:name="Par286"/>
      <w:bookmarkEnd w:id="16"/>
      <w:bookmarkEnd w:id="17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 w:rsidRPr="00FB4191">
        <w:rPr>
          <w:rFonts w:ascii="Times New Roman" w:hAnsi="Times New Roman"/>
          <w:b/>
          <w:sz w:val="28"/>
          <w:szCs w:val="28"/>
        </w:rPr>
        <w:t>1</w:t>
      </w:r>
      <w:r w:rsidR="00C30EDF" w:rsidRPr="00117AD0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43095B">
        <w:rPr>
          <w:rFonts w:ascii="Times New Roman" w:hAnsi="Times New Roman"/>
          <w:b/>
          <w:sz w:val="28"/>
          <w:szCs w:val="28"/>
        </w:rPr>
        <w:t>Л</w:t>
      </w:r>
      <w:r w:rsidR="007F7B2A">
        <w:rPr>
          <w:rFonts w:ascii="Times New Roman" w:hAnsi="Times New Roman"/>
          <w:b/>
          <w:sz w:val="28"/>
          <w:szCs w:val="28"/>
        </w:rPr>
        <w:t>отошанского</w:t>
      </w:r>
      <w:r w:rsidR="000330E8" w:rsidRPr="00FB4191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объем бюджетных ассигнований дорожного фонда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047A46" w:rsidRPr="00FB4191" w:rsidRDefault="00D1450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 на 202</w:t>
      </w:r>
      <w:r w:rsidR="00936CEE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24571A">
        <w:rPr>
          <w:rFonts w:ascii="Times New Roman" w:hAnsi="Times New Roman"/>
          <w:sz w:val="28"/>
          <w:szCs w:val="28"/>
        </w:rPr>
        <w:t>473,9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тыс. рублей;</w:t>
      </w:r>
    </w:p>
    <w:p w:rsidR="0058578F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</w:t>
      </w:r>
      <w:r w:rsidR="009C3779">
        <w:rPr>
          <w:rFonts w:ascii="Times New Roman" w:hAnsi="Times New Roman" w:cs="Times New Roman"/>
          <w:sz w:val="28"/>
          <w:szCs w:val="28"/>
        </w:rPr>
        <w:t xml:space="preserve">      </w:t>
      </w:r>
      <w:r w:rsidRPr="00FB4191">
        <w:rPr>
          <w:rFonts w:ascii="Times New Roman" w:hAnsi="Times New Roman" w:cs="Times New Roman"/>
          <w:sz w:val="28"/>
          <w:szCs w:val="28"/>
        </w:rPr>
        <w:t>2)на 202</w:t>
      </w:r>
      <w:r w:rsidR="00936CEE">
        <w:rPr>
          <w:rFonts w:ascii="Times New Roman" w:hAnsi="Times New Roman" w:cs="Times New Roman"/>
          <w:sz w:val="28"/>
          <w:szCs w:val="28"/>
        </w:rPr>
        <w:t>2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501,3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36CEE">
        <w:rPr>
          <w:rFonts w:ascii="Times New Roman" w:hAnsi="Times New Roman" w:cs="Times New Roman"/>
          <w:sz w:val="28"/>
          <w:szCs w:val="28"/>
        </w:rPr>
        <w:t>;</w:t>
      </w:r>
    </w:p>
    <w:p w:rsidR="00B06B51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      3)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6CEE">
        <w:rPr>
          <w:rFonts w:ascii="Times New Roman" w:hAnsi="Times New Roman" w:cs="Times New Roman"/>
          <w:sz w:val="28"/>
          <w:szCs w:val="28"/>
        </w:rPr>
        <w:t>3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520,2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04772" w:rsidRPr="00FB4191" w:rsidRDefault="00404772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8" w:name="Par294"/>
      <w:bookmarkEnd w:id="18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C30EDF" w:rsidRPr="00117AD0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. Ассигнования на капитальные вложения из 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Утвердить распределение ассигнований на капитальные вложения из местного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2-2023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10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2</w:t>
      </w:r>
      <w:r w:rsidRPr="00FB4191">
        <w:rPr>
          <w:rFonts w:ascii="Times New Roman" w:hAnsi="Times New Roman"/>
          <w:b/>
          <w:sz w:val="28"/>
          <w:szCs w:val="28"/>
        </w:rPr>
        <w:t>. Источники финансирования дефицита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11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4"/>
      <w:bookmarkEnd w:id="19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. Муниципальные внутренние заимствования </w:t>
      </w:r>
      <w:r w:rsidR="00C60857" w:rsidRPr="00C60857">
        <w:rPr>
          <w:rFonts w:ascii="Times New Roman" w:hAnsi="Times New Roman"/>
          <w:b/>
          <w:sz w:val="28"/>
          <w:szCs w:val="28"/>
        </w:rPr>
        <w:t>Лотошанского</w:t>
      </w:r>
      <w:r w:rsidRPr="00C60857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приложению12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08"/>
      <w:bookmarkEnd w:id="20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4</w:t>
      </w:r>
      <w:r w:rsidRPr="00FB4191">
        <w:rPr>
          <w:rFonts w:ascii="Times New Roman" w:hAnsi="Times New Roman"/>
          <w:b/>
          <w:sz w:val="28"/>
          <w:szCs w:val="28"/>
        </w:rPr>
        <w:t>. Муниципальный внутренний долг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817B8" w:rsidRPr="007817B8">
        <w:rPr>
          <w:rFonts w:ascii="Times New Roman" w:hAnsi="Times New Roman"/>
          <w:b/>
          <w:sz w:val="28"/>
          <w:szCs w:val="28"/>
        </w:rPr>
        <w:t>Лотошанского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 и расходы на его обслуживание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на 1 </w:t>
      </w:r>
      <w:r w:rsidRPr="00FB4191">
        <w:rPr>
          <w:rFonts w:ascii="Times New Roman" w:hAnsi="Times New Roman"/>
          <w:sz w:val="28"/>
          <w:szCs w:val="28"/>
        </w:rPr>
        <w:lastRenderedPageBreak/>
        <w:t>января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 на 1 января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года в сумме</w:t>
      </w:r>
      <w:r w:rsidR="0077173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0,0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Par314"/>
      <w:bookmarkStart w:id="22" w:name="Par320"/>
      <w:bookmarkEnd w:id="21"/>
      <w:bookmarkEnd w:id="22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C30EDF" w:rsidRPr="00117AD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="00771734">
        <w:rPr>
          <w:rFonts w:ascii="Times New Roman" w:eastAsia="Times New Roman" w:hAnsi="Times New Roman"/>
          <w:b/>
          <w:sz w:val="28"/>
          <w:szCs w:val="28"/>
          <w:lang w:eastAsia="ru-RU"/>
        </w:rPr>
        <w:t>Лотошанского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 Краснозерского района Новосибирской области</w:t>
      </w:r>
      <w:r w:rsidR="00C608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785A3A" w:rsidRPr="00FB4191" w:rsidRDefault="00785A3A" w:rsidP="00785A3A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программу муниципальных гарантий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 в валюте Российской Федерации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B4191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B4191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13 к настоящему решению;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3" w:name="Par328"/>
      <w:bookmarkEnd w:id="23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34"/>
      <w:bookmarkEnd w:id="24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6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использования остатков целевых средств, поступивших из областного или районного бюджета в местный бюджет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федерального, областного или районного бюджета в местный бюджет, подлежат возврату в доход федерального, областного или районного бюджета соответственно в соответствии с </w:t>
      </w:r>
      <w:hyperlink r:id="rId11" w:history="1">
        <w:r w:rsidRPr="00FB4191">
          <w:rPr>
            <w:rFonts w:ascii="Times New Roman" w:hAnsi="Times New Roman"/>
            <w:sz w:val="28"/>
            <w:szCs w:val="28"/>
          </w:rPr>
          <w:t>Порядком</w:t>
        </w:r>
      </w:hyperlink>
      <w:r w:rsidRPr="00FB4191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федерального, областного или районного бюджета, утвержденным приказом Министерства финансов Российской Федерации от 11 июня 2009 года № 51н.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38"/>
      <w:bookmarkEnd w:id="25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урегулирования задолженности перед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Краснозерск</w:t>
      </w:r>
      <w:r w:rsidR="001429FC">
        <w:rPr>
          <w:rFonts w:ascii="Times New Roman" w:hAnsi="Times New Roman"/>
          <w:b/>
          <w:sz w:val="28"/>
          <w:szCs w:val="28"/>
        </w:rPr>
        <w:t>им</w:t>
      </w:r>
      <w:r w:rsidRPr="00FB4191">
        <w:rPr>
          <w:rFonts w:ascii="Times New Roman" w:hAnsi="Times New Roman"/>
          <w:b/>
          <w:sz w:val="28"/>
          <w:szCs w:val="28"/>
        </w:rPr>
        <w:t xml:space="preserve"> район</w:t>
      </w:r>
      <w:r w:rsidR="001429FC">
        <w:rPr>
          <w:rFonts w:ascii="Times New Roman" w:hAnsi="Times New Roman"/>
          <w:b/>
          <w:sz w:val="28"/>
          <w:szCs w:val="28"/>
        </w:rPr>
        <w:t>ом</w:t>
      </w:r>
      <w:r w:rsidRPr="00FB4191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Установить, что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Лотошанского</w:t>
      </w: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 администрацией Октябрьского сельсовета Краснозерского района Новосибирской области следующими способами: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предоставление отступного;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обмен требований на доли в уставном капитале должника;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3) предоставление акций, конвертируемых в акции облигаций или иных ценных бумаг;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новация обязательств;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прощение долга;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</w:t>
      </w:r>
      <w:r>
        <w:rPr>
          <w:rFonts w:ascii="Times New Roman" w:hAnsi="Times New Roman"/>
          <w:sz w:val="28"/>
          <w:szCs w:val="28"/>
        </w:rPr>
        <w:t>оказание услуг не предусмотрены настоящим Решением.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48"/>
      <w:bookmarkEnd w:id="26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117AD0">
        <w:rPr>
          <w:rFonts w:ascii="Times New Roman" w:hAnsi="Times New Roman"/>
          <w:b/>
          <w:sz w:val="28"/>
          <w:szCs w:val="28"/>
        </w:rPr>
        <w:t>19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исполнения местного бюджета 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FB419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 и (или) перераспределения бюджетных ассигнований между получателями бюджетных средств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1) перераспределение бюджетных ассигнований между разделами, подразделами и целевыми статьями </w:t>
      </w:r>
      <w:r w:rsidRPr="00FB4191">
        <w:rPr>
          <w:rFonts w:ascii="Times New Roman" w:hAnsi="Times New Roman"/>
          <w:sz w:val="28"/>
          <w:szCs w:val="28"/>
        </w:rPr>
        <w:t xml:space="preserve">и видами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расходов классификации расходов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бюджетов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учреждения, муниципального унитарного предприятия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FB4191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предусматривающих обращение взыскания на средства местного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6)  </w:t>
      </w:r>
      <w:r w:rsidRPr="00FB4191">
        <w:rPr>
          <w:rFonts w:ascii="Times New Roman" w:hAnsi="Times New Roman"/>
          <w:sz w:val="28"/>
          <w:szCs w:val="28"/>
        </w:rPr>
        <w:t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которых являются данные межбюджетные трансферты,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8) распределение на основании федеральных, областных правовых актов субсидий, субвенций, иных межбюджетных трансфертов, предоставленных из федерального, областного бюджета, или безвозмездных поступлений от физических и юридических лиц, имеющих целевое назначение, местному</w:t>
      </w:r>
      <w:r w:rsidR="00FC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Pr="00FB4191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10)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</w:t>
      </w:r>
      <w:r w:rsidR="00C30EDF" w:rsidRPr="00117AD0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 w:rsidRPr="00FB4191">
        <w:rPr>
          <w:rFonts w:ascii="Times New Roman" w:hAnsi="Times New Roman"/>
          <w:sz w:val="28"/>
          <w:szCs w:val="28"/>
        </w:rPr>
        <w:t>1. Настоящее</w:t>
      </w:r>
      <w:r w:rsidR="007E2E3D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решение вступает в силу с 1 января </w:t>
      </w:r>
      <w:r w:rsidR="00560A43" w:rsidRPr="00FB4191">
        <w:rPr>
          <w:rFonts w:ascii="Times New Roman" w:hAnsi="Times New Roman"/>
          <w:sz w:val="28"/>
          <w:szCs w:val="28"/>
        </w:rPr>
        <w:t>202</w:t>
      </w:r>
      <w:r w:rsidR="00140D10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года.</w:t>
      </w:r>
    </w:p>
    <w:p w:rsidR="009D7905" w:rsidRPr="00FB4191" w:rsidRDefault="00047A4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 «</w:t>
      </w:r>
      <w:r w:rsidR="00F26741"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F26741">
        <w:rPr>
          <w:rFonts w:ascii="Times New Roman" w:hAnsi="Times New Roman"/>
          <w:sz w:val="28"/>
          <w:szCs w:val="28"/>
        </w:rPr>
        <w:t xml:space="preserve"> сельсовета </w:t>
      </w:r>
      <w:r w:rsidR="00F26741" w:rsidRPr="004C5143">
        <w:rPr>
          <w:rFonts w:ascii="Times New Roman" w:hAnsi="Times New Roman"/>
          <w:sz w:val="28"/>
          <w:szCs w:val="28"/>
        </w:rPr>
        <w:t>Краснозерского района</w:t>
      </w:r>
      <w:r w:rsidR="00F2674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D7905" w:rsidRPr="00FB4191">
        <w:rPr>
          <w:rFonts w:ascii="Times New Roman" w:hAnsi="Times New Roman"/>
          <w:sz w:val="28"/>
          <w:szCs w:val="28"/>
        </w:rPr>
        <w:t>».</w:t>
      </w:r>
    </w:p>
    <w:p w:rsidR="00047A46" w:rsidRPr="00FB4191" w:rsidRDefault="009D7905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постоянную комиссию Совета депутатов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140D1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</w:t>
      </w:r>
      <w:r w:rsidR="00C7007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>.</w:t>
      </w:r>
    </w:p>
    <w:p w:rsidR="00071D90" w:rsidRPr="00FB4191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9D7905" w:rsidRPr="00FB4191" w:rsidRDefault="004734EC" w:rsidP="009D7905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047A46" w:rsidRPr="00FB4191" w:rsidRDefault="007E2E3D" w:rsidP="009D7905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Краснозерского района    Новосибирской области</w:t>
            </w:r>
          </w:p>
        </w:tc>
        <w:tc>
          <w:tcPr>
            <w:tcW w:w="5223" w:type="dxa"/>
          </w:tcPr>
          <w:p w:rsidR="009D7905" w:rsidRPr="00FB4191" w:rsidRDefault="00047A46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E2E3D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7E2E3D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А.В.Кеслер</w:t>
            </w:r>
          </w:p>
          <w:p w:rsidR="007971BF" w:rsidRPr="00FB4191" w:rsidRDefault="001F3366" w:rsidP="00F26741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4989" w:rsidRDefault="007E2E3D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7971BF" w:rsidRPr="00FB4191" w:rsidRDefault="00AE4989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FB4191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FB4191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15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B54" w:rsidRDefault="00220B54" w:rsidP="006544D4">
      <w:pPr>
        <w:spacing w:after="0" w:line="240" w:lineRule="auto"/>
      </w:pPr>
      <w:r>
        <w:separator/>
      </w:r>
    </w:p>
  </w:endnote>
  <w:endnote w:type="continuationSeparator" w:id="1">
    <w:p w:rsidR="00220B54" w:rsidRDefault="00220B5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B54" w:rsidRDefault="00220B54" w:rsidP="006544D4">
      <w:pPr>
        <w:spacing w:after="0" w:line="240" w:lineRule="auto"/>
      </w:pPr>
      <w:r>
        <w:separator/>
      </w:r>
    </w:p>
  </w:footnote>
  <w:footnote w:type="continuationSeparator" w:id="1">
    <w:p w:rsidR="00220B54" w:rsidRDefault="00220B5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B60F12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EF6A4F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40E"/>
    <w:rsid w:val="00047A46"/>
    <w:rsid w:val="00047C3D"/>
    <w:rsid w:val="00051286"/>
    <w:rsid w:val="00051E73"/>
    <w:rsid w:val="00052D98"/>
    <w:rsid w:val="00053F4C"/>
    <w:rsid w:val="00054863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604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B6326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4878"/>
    <w:rsid w:val="000F5A76"/>
    <w:rsid w:val="000F6630"/>
    <w:rsid w:val="00100383"/>
    <w:rsid w:val="001005E9"/>
    <w:rsid w:val="001022AA"/>
    <w:rsid w:val="00102485"/>
    <w:rsid w:val="001047CC"/>
    <w:rsid w:val="0010606F"/>
    <w:rsid w:val="001109E3"/>
    <w:rsid w:val="00111194"/>
    <w:rsid w:val="00111636"/>
    <w:rsid w:val="00112F3C"/>
    <w:rsid w:val="001134DB"/>
    <w:rsid w:val="00115114"/>
    <w:rsid w:val="00116EC2"/>
    <w:rsid w:val="00117AD0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9FC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AAD"/>
    <w:rsid w:val="0016660D"/>
    <w:rsid w:val="00166EBC"/>
    <w:rsid w:val="00170A86"/>
    <w:rsid w:val="00173CB1"/>
    <w:rsid w:val="00173FC6"/>
    <w:rsid w:val="00174EE8"/>
    <w:rsid w:val="001764FC"/>
    <w:rsid w:val="00176718"/>
    <w:rsid w:val="00176A7F"/>
    <w:rsid w:val="00180197"/>
    <w:rsid w:val="001852EE"/>
    <w:rsid w:val="00186BE0"/>
    <w:rsid w:val="001920C7"/>
    <w:rsid w:val="00192454"/>
    <w:rsid w:val="001925AB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60F"/>
    <w:rsid w:val="001C4936"/>
    <w:rsid w:val="001C522D"/>
    <w:rsid w:val="001C52B1"/>
    <w:rsid w:val="001C5DED"/>
    <w:rsid w:val="001C60F0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AA6"/>
    <w:rsid w:val="001E4BEE"/>
    <w:rsid w:val="001E7C4E"/>
    <w:rsid w:val="001F3366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0B54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571A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EEF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37AE8"/>
    <w:rsid w:val="00340951"/>
    <w:rsid w:val="00340A6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368C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772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31B7"/>
    <w:rsid w:val="004242F5"/>
    <w:rsid w:val="00425F42"/>
    <w:rsid w:val="0043095B"/>
    <w:rsid w:val="00431B9F"/>
    <w:rsid w:val="00432A20"/>
    <w:rsid w:val="00432BED"/>
    <w:rsid w:val="00433B36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1FA6"/>
    <w:rsid w:val="004A285E"/>
    <w:rsid w:val="004A3CD0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C7430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3BEF"/>
    <w:rsid w:val="00504CF1"/>
    <w:rsid w:val="00504CF6"/>
    <w:rsid w:val="00504DD1"/>
    <w:rsid w:val="00505AC2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4AC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3BCC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6D2A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135F"/>
    <w:rsid w:val="00582454"/>
    <w:rsid w:val="005825DB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5D6D"/>
    <w:rsid w:val="005F61F7"/>
    <w:rsid w:val="00601952"/>
    <w:rsid w:val="00602834"/>
    <w:rsid w:val="00604EAA"/>
    <w:rsid w:val="006055D3"/>
    <w:rsid w:val="00605DC6"/>
    <w:rsid w:val="00606CEE"/>
    <w:rsid w:val="00607D4B"/>
    <w:rsid w:val="006113CA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2A0F"/>
    <w:rsid w:val="00663914"/>
    <w:rsid w:val="00663F5A"/>
    <w:rsid w:val="00666034"/>
    <w:rsid w:val="00666FE2"/>
    <w:rsid w:val="00667150"/>
    <w:rsid w:val="006678EE"/>
    <w:rsid w:val="00667AF6"/>
    <w:rsid w:val="00672622"/>
    <w:rsid w:val="006756E0"/>
    <w:rsid w:val="00677EC4"/>
    <w:rsid w:val="00682A0E"/>
    <w:rsid w:val="006838B4"/>
    <w:rsid w:val="00683C1F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430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47D"/>
    <w:rsid w:val="006F2B38"/>
    <w:rsid w:val="006F5951"/>
    <w:rsid w:val="006F750A"/>
    <w:rsid w:val="006F75BC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19"/>
    <w:rsid w:val="007265A8"/>
    <w:rsid w:val="00727CBE"/>
    <w:rsid w:val="00731E23"/>
    <w:rsid w:val="00732694"/>
    <w:rsid w:val="00732FC3"/>
    <w:rsid w:val="007340F7"/>
    <w:rsid w:val="00734732"/>
    <w:rsid w:val="007364E6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67FC5"/>
    <w:rsid w:val="0077059A"/>
    <w:rsid w:val="00771734"/>
    <w:rsid w:val="00773CBF"/>
    <w:rsid w:val="007746CE"/>
    <w:rsid w:val="00775A3F"/>
    <w:rsid w:val="00776CAD"/>
    <w:rsid w:val="007808FA"/>
    <w:rsid w:val="007817B8"/>
    <w:rsid w:val="00783703"/>
    <w:rsid w:val="00783F11"/>
    <w:rsid w:val="00785A34"/>
    <w:rsid w:val="00785A3A"/>
    <w:rsid w:val="00785F70"/>
    <w:rsid w:val="0078665D"/>
    <w:rsid w:val="007903C1"/>
    <w:rsid w:val="00790A09"/>
    <w:rsid w:val="00792497"/>
    <w:rsid w:val="00793521"/>
    <w:rsid w:val="00793F4A"/>
    <w:rsid w:val="00795722"/>
    <w:rsid w:val="007971BF"/>
    <w:rsid w:val="007A08B0"/>
    <w:rsid w:val="007A2117"/>
    <w:rsid w:val="007A4EF3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C0187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2E3D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384"/>
    <w:rsid w:val="007F167F"/>
    <w:rsid w:val="007F2F28"/>
    <w:rsid w:val="007F2FB5"/>
    <w:rsid w:val="007F3A2F"/>
    <w:rsid w:val="007F3AB3"/>
    <w:rsid w:val="007F46BC"/>
    <w:rsid w:val="007F4F9C"/>
    <w:rsid w:val="007F62ED"/>
    <w:rsid w:val="007F7B2A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3041"/>
    <w:rsid w:val="00855061"/>
    <w:rsid w:val="00855172"/>
    <w:rsid w:val="00860945"/>
    <w:rsid w:val="00861FB4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8BD"/>
    <w:rsid w:val="0092296D"/>
    <w:rsid w:val="0092768B"/>
    <w:rsid w:val="00934C96"/>
    <w:rsid w:val="009364B2"/>
    <w:rsid w:val="00936CEE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A7ECA"/>
    <w:rsid w:val="009B122F"/>
    <w:rsid w:val="009B4B67"/>
    <w:rsid w:val="009B53F9"/>
    <w:rsid w:val="009B6457"/>
    <w:rsid w:val="009B64F2"/>
    <w:rsid w:val="009C3779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07C75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0E0"/>
    <w:rsid w:val="00A76496"/>
    <w:rsid w:val="00A76BE2"/>
    <w:rsid w:val="00A76E56"/>
    <w:rsid w:val="00A801E0"/>
    <w:rsid w:val="00A80F8D"/>
    <w:rsid w:val="00A82949"/>
    <w:rsid w:val="00A8339D"/>
    <w:rsid w:val="00A83410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5AD"/>
    <w:rsid w:val="00AD6A0F"/>
    <w:rsid w:val="00AE12E2"/>
    <w:rsid w:val="00AE4254"/>
    <w:rsid w:val="00AE4989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6F3C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6BA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0F12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F8"/>
    <w:rsid w:val="00B82FF5"/>
    <w:rsid w:val="00B851F8"/>
    <w:rsid w:val="00B8605C"/>
    <w:rsid w:val="00B873D9"/>
    <w:rsid w:val="00B87A88"/>
    <w:rsid w:val="00B9086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1C1F"/>
    <w:rsid w:val="00BE2193"/>
    <w:rsid w:val="00BE3125"/>
    <w:rsid w:val="00BE3C9F"/>
    <w:rsid w:val="00BE4174"/>
    <w:rsid w:val="00BE57B2"/>
    <w:rsid w:val="00BE7BD8"/>
    <w:rsid w:val="00BE7D72"/>
    <w:rsid w:val="00BF0B4F"/>
    <w:rsid w:val="00BF0B9B"/>
    <w:rsid w:val="00BF4C2A"/>
    <w:rsid w:val="00BF5227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0EDF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5CCF"/>
    <w:rsid w:val="00C46BE0"/>
    <w:rsid w:val="00C46F43"/>
    <w:rsid w:val="00C46F90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857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07A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B99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55D1"/>
    <w:rsid w:val="00CE6CA8"/>
    <w:rsid w:val="00CF05A2"/>
    <w:rsid w:val="00CF0EB9"/>
    <w:rsid w:val="00CF3745"/>
    <w:rsid w:val="00CF3AB7"/>
    <w:rsid w:val="00CF4DD4"/>
    <w:rsid w:val="00CF5945"/>
    <w:rsid w:val="00CF6BD2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3E0F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6254"/>
    <w:rsid w:val="00D37C7E"/>
    <w:rsid w:val="00D40B1A"/>
    <w:rsid w:val="00D418C8"/>
    <w:rsid w:val="00D43AD1"/>
    <w:rsid w:val="00D44043"/>
    <w:rsid w:val="00D4620A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B5E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085"/>
    <w:rsid w:val="00E55B7C"/>
    <w:rsid w:val="00E57464"/>
    <w:rsid w:val="00E57991"/>
    <w:rsid w:val="00E6152C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2D7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5C3B"/>
    <w:rsid w:val="00EE6814"/>
    <w:rsid w:val="00EF1AC5"/>
    <w:rsid w:val="00EF49FB"/>
    <w:rsid w:val="00EF582A"/>
    <w:rsid w:val="00EF5CDA"/>
    <w:rsid w:val="00EF6A4F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6741"/>
    <w:rsid w:val="00F3040A"/>
    <w:rsid w:val="00F30DE5"/>
    <w:rsid w:val="00F31331"/>
    <w:rsid w:val="00F31D7A"/>
    <w:rsid w:val="00F32E56"/>
    <w:rsid w:val="00F34B2B"/>
    <w:rsid w:val="00F34B97"/>
    <w:rsid w:val="00F3650E"/>
    <w:rsid w:val="00F36B41"/>
    <w:rsid w:val="00F37FB9"/>
    <w:rsid w:val="00F42DBE"/>
    <w:rsid w:val="00F45638"/>
    <w:rsid w:val="00F47AB1"/>
    <w:rsid w:val="00F517F8"/>
    <w:rsid w:val="00F52C11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50C1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644"/>
    <w:rsid w:val="00FE4903"/>
    <w:rsid w:val="00FE65EE"/>
    <w:rsid w:val="00FE68E0"/>
    <w:rsid w:val="00FE76A9"/>
    <w:rsid w:val="00FE76AA"/>
    <w:rsid w:val="00FE7C9C"/>
    <w:rsid w:val="00FF206B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paragraph" w:customStyle="1" w:styleId="228bf8a64b8551e1msonormal">
    <w:name w:val="228bf8a64b8551e1msonormal"/>
    <w:basedOn w:val="a"/>
    <w:rsid w:val="00EF6A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13DC-AD76-4418-B235-6C3AC1A7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56</cp:revision>
  <cp:lastPrinted>2020-11-26T07:18:00Z</cp:lastPrinted>
  <dcterms:created xsi:type="dcterms:W3CDTF">2019-11-19T12:12:00Z</dcterms:created>
  <dcterms:modified xsi:type="dcterms:W3CDTF">2020-12-07T07:48:00Z</dcterms:modified>
</cp:coreProperties>
</file>